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B1" w:rsidRPr="009B5126" w:rsidRDefault="00C326B1" w:rsidP="00840694">
      <w:pPr>
        <w:suppressAutoHyphens/>
        <w:ind w:left="5103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bookmarkStart w:id="1" w:name="sub_1600"/>
      <w:bookmarkStart w:id="2" w:name="sub_17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> </w:t>
      </w:r>
      <w:r w:rsidR="00047328">
        <w:rPr>
          <w:rStyle w:val="a3"/>
          <w:rFonts w:ascii="Times New Roman" w:hAnsi="Times New Roman" w:cs="Times New Roman"/>
          <w:b w:val="0"/>
          <w:sz w:val="28"/>
          <w:szCs w:val="28"/>
        </w:rPr>
        <w:t>6</w:t>
      </w:r>
    </w:p>
    <w:bookmarkEnd w:id="0"/>
    <w:bookmarkEnd w:id="1"/>
    <w:p w:rsidR="006E4893" w:rsidRPr="008A681E" w:rsidRDefault="006E4893" w:rsidP="00840694">
      <w:pPr>
        <w:suppressAutoHyphens/>
        <w:ind w:left="5103" w:firstLine="0"/>
        <w:jc w:val="lef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8A681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 </w:t>
      </w:r>
      <w:hyperlink w:anchor="sub_1000" w:history="1">
        <w:r w:rsidRPr="008A681E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Порядку</w:t>
        </w:r>
      </w:hyperlink>
    </w:p>
    <w:p w:rsidR="003831DA" w:rsidRDefault="006E4893" w:rsidP="00840694">
      <w:pPr>
        <w:suppressAutoHyphens/>
        <w:ind w:left="5103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>принятия решения о разработке,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>формирования, реализации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>и оценки эффективности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реализации </w:t>
      </w:r>
    </w:p>
    <w:p w:rsidR="003831DA" w:rsidRDefault="006E4893" w:rsidP="00840694">
      <w:pPr>
        <w:suppressAutoHyphens/>
        <w:ind w:left="5103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9B51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программ </w:t>
      </w:r>
    </w:p>
    <w:p w:rsidR="00C04FB1" w:rsidRPr="00840694" w:rsidRDefault="006E4893" w:rsidP="00840694">
      <w:pPr>
        <w:suppressAutoHyphens/>
        <w:ind w:left="5103" w:firstLine="0"/>
        <w:jc w:val="left"/>
        <w:rPr>
          <w:rStyle w:val="a3"/>
        </w:rPr>
      </w:pPr>
      <w:r w:rsidRPr="00840694">
        <w:rPr>
          <w:rStyle w:val="a3"/>
          <w:rFonts w:ascii="Times New Roman" w:hAnsi="Times New Roman" w:cs="Times New Roman"/>
          <w:b w:val="0"/>
          <w:sz w:val="28"/>
          <w:szCs w:val="28"/>
        </w:rPr>
        <w:t>Новопокровского</w:t>
      </w:r>
      <w:r w:rsidR="0084069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</w:t>
      </w:r>
      <w:r w:rsidRPr="00840694">
        <w:rPr>
          <w:rStyle w:val="a3"/>
          <w:rFonts w:ascii="Times New Roman" w:hAnsi="Times New Roman" w:cs="Times New Roman"/>
          <w:b w:val="0"/>
          <w:sz w:val="28"/>
          <w:szCs w:val="28"/>
        </w:rPr>
        <w:t>ельского поселения</w:t>
      </w:r>
      <w:r w:rsidR="00FF3B6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4FB1" w:rsidRPr="00840694">
        <w:rPr>
          <w:rStyle w:val="a3"/>
          <w:rFonts w:ascii="Times New Roman" w:hAnsi="Times New Roman" w:cs="Times New Roman"/>
          <w:b w:val="0"/>
          <w:sz w:val="28"/>
          <w:szCs w:val="28"/>
        </w:rPr>
        <w:t>Новопокровского района</w:t>
      </w:r>
    </w:p>
    <w:bookmarkEnd w:id="2"/>
    <w:p w:rsidR="004D0164" w:rsidRPr="0062262D" w:rsidRDefault="004D0164" w:rsidP="00B41A5D">
      <w:pPr>
        <w:suppressAutoHyphens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4D0164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C04FB1" w:rsidRPr="0062262D" w:rsidRDefault="00C04FB1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2262D" w:rsidRPr="0062262D" w:rsidRDefault="005842D3" w:rsidP="00FF3B66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2262D">
        <w:rPr>
          <w:rFonts w:ascii="Times New Roman" w:hAnsi="Times New Roman" w:cs="Times New Roman"/>
          <w:sz w:val="28"/>
          <w:szCs w:val="28"/>
        </w:rPr>
        <w:t>МЕТОДИКА</w:t>
      </w:r>
    </w:p>
    <w:p w:rsidR="004D0164" w:rsidRDefault="004D0164" w:rsidP="00FF3B66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2262D">
        <w:rPr>
          <w:rFonts w:ascii="Times New Roman" w:hAnsi="Times New Roman" w:cs="Times New Roman"/>
          <w:sz w:val="28"/>
          <w:szCs w:val="28"/>
        </w:rPr>
        <w:t>оценки эффектив</w:t>
      </w:r>
      <w:r w:rsidR="005842D3" w:rsidRPr="0062262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Pr="0062262D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E428CE" w:rsidRPr="0062262D" w:rsidRDefault="00E428CE" w:rsidP="00FF3B66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 Новопокровского района</w:t>
      </w:r>
    </w:p>
    <w:p w:rsidR="004D0164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D0164" w:rsidRDefault="004D0164" w:rsidP="00B41A5D">
      <w:pPr>
        <w:pStyle w:val="1"/>
        <w:suppressAutoHyphens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3" w:name="sub_101"/>
      <w:r w:rsidRPr="00A869F5">
        <w:rPr>
          <w:rFonts w:ascii="Times New Roman" w:hAnsi="Times New Roman" w:cs="Times New Roman"/>
          <w:b w:val="0"/>
          <w:bCs w:val="0"/>
          <w:sz w:val="28"/>
          <w:szCs w:val="28"/>
        </w:rPr>
        <w:t>1. Общие положения</w:t>
      </w:r>
    </w:p>
    <w:p w:rsidR="00536E0F" w:rsidRPr="00C04FB1" w:rsidRDefault="00536E0F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11"/>
      <w:bookmarkEnd w:id="3"/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Оценка эффектив</w:t>
      </w:r>
      <w:r w:rsidR="00C410C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производится ежегодно. Результаты оценки эффектив</w:t>
      </w:r>
      <w:r w:rsidR="00C410C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представляются ее координатором в составе ежегодного доклада о</w:t>
      </w:r>
      <w:r w:rsidR="00C410CD">
        <w:rPr>
          <w:rFonts w:ascii="Times New Roman" w:hAnsi="Times New Roman" w:cs="Times New Roman"/>
          <w:sz w:val="28"/>
          <w:szCs w:val="28"/>
        </w:rPr>
        <w:t xml:space="preserve"> ходе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и об оценке эффективности ее реализации.</w:t>
      </w: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012"/>
      <w:bookmarkEnd w:id="4"/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Оценка эффектив</w:t>
      </w:r>
      <w:r w:rsidR="00C410CD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осуществляется в два этапа.</w:t>
      </w: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10121"/>
      <w:bookmarkEnd w:id="5"/>
      <w:r>
        <w:rPr>
          <w:rFonts w:ascii="Times New Roman" w:hAnsi="Times New Roman" w:cs="Times New Roman"/>
          <w:sz w:val="28"/>
          <w:szCs w:val="28"/>
        </w:rPr>
        <w:t>1.2.1.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На первом этапе осуществляется оценка эффективности реализации каждой из подпрограмм, </w:t>
      </w:r>
      <w:r w:rsidR="00C410CD">
        <w:rPr>
          <w:rFonts w:ascii="Times New Roman" w:hAnsi="Times New Roman" w:cs="Times New Roman"/>
          <w:sz w:val="28"/>
          <w:szCs w:val="28"/>
        </w:rPr>
        <w:t>включенных в муниципальную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программу, и включает:</w:t>
      </w:r>
    </w:p>
    <w:bookmarkEnd w:id="6"/>
    <w:p w:rsidR="009E7928" w:rsidRPr="005842D3" w:rsidRDefault="009E7928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оценку степени достижения целей и решения</w:t>
      </w:r>
      <w:r w:rsidR="00F22428">
        <w:rPr>
          <w:rFonts w:ascii="Times New Roman" w:hAnsi="Times New Roman" w:cs="Times New Roman"/>
          <w:sz w:val="28"/>
          <w:szCs w:val="28"/>
        </w:rPr>
        <w:t xml:space="preserve"> задач подпрограмм, </w:t>
      </w:r>
      <w:r>
        <w:rPr>
          <w:rFonts w:ascii="Times New Roman" w:hAnsi="Times New Roman" w:cs="Times New Roman"/>
          <w:sz w:val="28"/>
          <w:szCs w:val="28"/>
        </w:rPr>
        <w:t>входящих в муниципальную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программу;</w:t>
      </w:r>
    </w:p>
    <w:p w:rsidR="004D0164" w:rsidRPr="005842D3" w:rsidRDefault="004D0164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оценку степени соответствия запланированному уровню </w:t>
      </w:r>
      <w:r w:rsidR="001E3753">
        <w:rPr>
          <w:rFonts w:ascii="Times New Roman" w:hAnsi="Times New Roman" w:cs="Times New Roman"/>
          <w:sz w:val="28"/>
          <w:szCs w:val="28"/>
        </w:rPr>
        <w:t>затрат 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средств бюджета</w:t>
      </w:r>
      <w:r w:rsidR="00C410CD">
        <w:rPr>
          <w:rFonts w:ascii="Times New Roman" w:hAnsi="Times New Roman" w:cs="Times New Roman"/>
          <w:sz w:val="28"/>
          <w:szCs w:val="28"/>
        </w:rPr>
        <w:t xml:space="preserve"> Новопокровск</w:t>
      </w:r>
      <w:r w:rsidR="00D62661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5842D3">
        <w:rPr>
          <w:rFonts w:ascii="Times New Roman" w:hAnsi="Times New Roman" w:cs="Times New Roman"/>
          <w:sz w:val="28"/>
          <w:szCs w:val="28"/>
        </w:rPr>
        <w:t>;</w:t>
      </w:r>
    </w:p>
    <w:p w:rsidR="004D0164" w:rsidRPr="005842D3" w:rsidRDefault="00D62661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10122"/>
      <w:r>
        <w:rPr>
          <w:rFonts w:ascii="Times New Roman" w:hAnsi="Times New Roman" w:cs="Times New Roman"/>
          <w:sz w:val="28"/>
          <w:szCs w:val="28"/>
        </w:rPr>
        <w:t>1.2.2.</w:t>
      </w:r>
      <w:r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На втором этапе осуществляется оценка эффектив</w:t>
      </w:r>
      <w:r w:rsidR="005B5858">
        <w:rPr>
          <w:rFonts w:ascii="Times New Roman" w:hAnsi="Times New Roman" w:cs="Times New Roman"/>
          <w:sz w:val="28"/>
          <w:szCs w:val="28"/>
        </w:rPr>
        <w:t>ности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в целом, включая оценку степени достижения целей</w:t>
      </w:r>
      <w:r w:rsidR="005B5858">
        <w:rPr>
          <w:rFonts w:ascii="Times New Roman" w:hAnsi="Times New Roman" w:cs="Times New Roman"/>
          <w:sz w:val="28"/>
          <w:szCs w:val="28"/>
        </w:rPr>
        <w:t xml:space="preserve"> и решения задач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bookmarkEnd w:id="7"/>
    <w:p w:rsidR="00C70E78" w:rsidRDefault="00C70E78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500D72" w:rsidRDefault="00500D72" w:rsidP="00B41A5D">
      <w:pPr>
        <w:pStyle w:val="affff4"/>
        <w:suppressAutoHyphens/>
        <w:spacing w:after="0" w:line="240" w:lineRule="auto"/>
        <w:ind w:left="567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36E0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ценка степени достижения целей и решения задач муниципальной программы (подпрограммы</w:t>
      </w:r>
      <w:r w:rsidR="00C13FEA">
        <w:rPr>
          <w:rFonts w:ascii="Times New Roman" w:hAnsi="Times New Roman"/>
          <w:sz w:val="28"/>
          <w:szCs w:val="28"/>
        </w:rPr>
        <w:t>)</w:t>
      </w:r>
    </w:p>
    <w:p w:rsidR="00536E0F" w:rsidRDefault="00536E0F" w:rsidP="00B41A5D">
      <w:pPr>
        <w:pStyle w:val="affff4"/>
        <w:suppressAutoHyphens/>
        <w:spacing w:after="0" w:line="240" w:lineRule="auto"/>
        <w:ind w:left="567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500D72" w:rsidRDefault="00D66287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500D72">
        <w:rPr>
          <w:rFonts w:ascii="Times New Roman" w:hAnsi="Times New Roman"/>
          <w:sz w:val="28"/>
          <w:szCs w:val="28"/>
        </w:rPr>
        <w:t xml:space="preserve">Оценка степени достижения целей и решения задач муниципальной программы (подпрограммы) может определяться путем сопоставления фактических достигнутых значений </w:t>
      </w:r>
      <w:r w:rsidR="00A7457F">
        <w:rPr>
          <w:rFonts w:ascii="Times New Roman" w:hAnsi="Times New Roman"/>
          <w:sz w:val="28"/>
          <w:szCs w:val="28"/>
        </w:rPr>
        <w:t xml:space="preserve">целевых </w:t>
      </w:r>
      <w:r w:rsidR="00500D72">
        <w:rPr>
          <w:rFonts w:ascii="Times New Roman" w:hAnsi="Times New Roman"/>
          <w:sz w:val="28"/>
          <w:szCs w:val="28"/>
        </w:rPr>
        <w:t>показателей муниципальной программы (подпрограммы) и их плановых значений по формуле: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91D27"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8"/>
          <w:szCs w:val="28"/>
        </w:rPr>
        <w:t>= (С</w:t>
      </w:r>
      <w:r w:rsidR="00991D27" w:rsidRPr="00991D27">
        <w:rPr>
          <w:rFonts w:ascii="Times New Roman" w:hAnsi="Times New Roman"/>
          <w:sz w:val="28"/>
          <w:szCs w:val="28"/>
          <w:vertAlign w:val="subscript"/>
        </w:rPr>
        <w:t>Д</w:t>
      </w:r>
      <w:r w:rsidR="00991D27">
        <w:rPr>
          <w:rFonts w:ascii="Times New Roman" w:hAnsi="Times New Roman"/>
          <w:sz w:val="28"/>
          <w:szCs w:val="28"/>
          <w:vertAlign w:val="subscript"/>
        </w:rPr>
        <w:t>П</w:t>
      </w:r>
      <w:proofErr w:type="gramStart"/>
      <w:r w:rsidR="00991D27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+ С</w:t>
      </w:r>
      <w:r w:rsidR="00991D27">
        <w:rPr>
          <w:rFonts w:ascii="Times New Roman" w:hAnsi="Times New Roman"/>
          <w:sz w:val="28"/>
          <w:szCs w:val="28"/>
          <w:vertAlign w:val="subscript"/>
        </w:rPr>
        <w:t>ДП</w:t>
      </w:r>
      <w:r w:rsidR="00991D27" w:rsidRPr="00991D27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+ С</w:t>
      </w:r>
      <w:r w:rsidRPr="00917194">
        <w:rPr>
          <w:rFonts w:ascii="Times New Roman" w:hAnsi="Times New Roman"/>
          <w:sz w:val="16"/>
          <w:szCs w:val="16"/>
        </w:rPr>
        <w:t>Д</w:t>
      </w:r>
      <w:r w:rsidR="00991D27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…) /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, где: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00D72" w:rsidRDefault="00AB615B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500D72">
        <w:rPr>
          <w:rFonts w:ascii="Times New Roman" w:hAnsi="Times New Roman"/>
          <w:sz w:val="16"/>
          <w:szCs w:val="16"/>
        </w:rPr>
        <w:t xml:space="preserve"> </w:t>
      </w:r>
      <w:r w:rsidR="00500D72" w:rsidRPr="00917194">
        <w:rPr>
          <w:rFonts w:ascii="Times New Roman" w:hAnsi="Times New Roman"/>
          <w:sz w:val="28"/>
          <w:szCs w:val="28"/>
        </w:rPr>
        <w:t>– степень достижения целей (решения задач)</w:t>
      </w:r>
      <w:r w:rsidR="00500D72">
        <w:rPr>
          <w:rFonts w:ascii="Times New Roman" w:hAnsi="Times New Roman"/>
          <w:sz w:val="28"/>
          <w:szCs w:val="28"/>
        </w:rPr>
        <w:t>;</w:t>
      </w:r>
    </w:p>
    <w:p w:rsidR="00500D72" w:rsidRDefault="00AB615B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 w:rsidRPr="00917194">
        <w:rPr>
          <w:rFonts w:ascii="Times New Roman" w:hAnsi="Times New Roman"/>
          <w:sz w:val="28"/>
          <w:szCs w:val="28"/>
        </w:rPr>
        <w:t xml:space="preserve"> </w:t>
      </w:r>
      <w:r w:rsidR="00500D72" w:rsidRPr="00917194">
        <w:rPr>
          <w:rFonts w:ascii="Times New Roman" w:hAnsi="Times New Roman"/>
          <w:sz w:val="28"/>
          <w:szCs w:val="28"/>
        </w:rPr>
        <w:t xml:space="preserve">– степень достижения </w:t>
      </w:r>
      <w:r w:rsidR="00C04442">
        <w:rPr>
          <w:rFonts w:ascii="Times New Roman" w:hAnsi="Times New Roman"/>
          <w:sz w:val="28"/>
          <w:szCs w:val="28"/>
        </w:rPr>
        <w:t xml:space="preserve">целевого </w:t>
      </w:r>
      <w:r w:rsidR="00500D72" w:rsidRPr="00917194">
        <w:rPr>
          <w:rFonts w:ascii="Times New Roman" w:hAnsi="Times New Roman"/>
          <w:sz w:val="28"/>
          <w:szCs w:val="28"/>
        </w:rPr>
        <w:t>показателя муниципальной программы (подпрограммы);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7457F">
        <w:rPr>
          <w:rFonts w:ascii="Times New Roman" w:hAnsi="Times New Roman"/>
          <w:sz w:val="28"/>
          <w:szCs w:val="28"/>
        </w:rPr>
        <w:t xml:space="preserve">целевых </w:t>
      </w:r>
      <w:r>
        <w:rPr>
          <w:rFonts w:ascii="Times New Roman" w:hAnsi="Times New Roman"/>
          <w:sz w:val="28"/>
          <w:szCs w:val="28"/>
        </w:rPr>
        <w:t>показателей муниципальной программы (подпрограммы).</w:t>
      </w:r>
    </w:p>
    <w:p w:rsidR="00500D72" w:rsidRDefault="00D66287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С</w:t>
      </w:r>
      <w:r w:rsidR="00500D72">
        <w:rPr>
          <w:rFonts w:ascii="Times New Roman" w:hAnsi="Times New Roman"/>
          <w:sz w:val="28"/>
          <w:szCs w:val="28"/>
        </w:rPr>
        <w:t xml:space="preserve">тепень достижения </w:t>
      </w:r>
      <w:r w:rsidR="00AB615B">
        <w:rPr>
          <w:rFonts w:ascii="Times New Roman" w:hAnsi="Times New Roman"/>
          <w:sz w:val="28"/>
          <w:szCs w:val="28"/>
        </w:rPr>
        <w:t xml:space="preserve">целевого </w:t>
      </w:r>
      <w:r w:rsidR="00500D72">
        <w:rPr>
          <w:rFonts w:ascii="Times New Roman" w:hAnsi="Times New Roman"/>
          <w:sz w:val="28"/>
          <w:szCs w:val="28"/>
        </w:rPr>
        <w:t>показателя муниципальной программы (подпрограммы) рассчитывается по формуле:</w:t>
      </w:r>
    </w:p>
    <w:p w:rsidR="003F3F30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</w:t>
      </w:r>
      <w:r w:rsidR="00AB615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для </w:t>
      </w:r>
      <w:r w:rsidR="00397396">
        <w:rPr>
          <w:rFonts w:ascii="Times New Roman" w:hAnsi="Times New Roman"/>
          <w:sz w:val="28"/>
          <w:szCs w:val="28"/>
        </w:rPr>
        <w:t>целевых показателей</w:t>
      </w:r>
      <w:r>
        <w:rPr>
          <w:rFonts w:ascii="Times New Roman" w:hAnsi="Times New Roman"/>
          <w:sz w:val="28"/>
          <w:szCs w:val="28"/>
        </w:rPr>
        <w:t xml:space="preserve">, желаемой тенденцией развития которых является рост значений 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3F30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,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/ З</w:t>
      </w:r>
      <w:r>
        <w:rPr>
          <w:rFonts w:ascii="Times New Roman" w:hAnsi="Times New Roman"/>
          <w:sz w:val="16"/>
          <w:szCs w:val="16"/>
        </w:rPr>
        <w:t xml:space="preserve">Ф </w:t>
      </w:r>
      <w:r w:rsidR="0039739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д</w:t>
      </w:r>
      <w:r w:rsidR="00397396">
        <w:rPr>
          <w:rFonts w:ascii="Times New Roman" w:hAnsi="Times New Roman"/>
          <w:sz w:val="28"/>
          <w:szCs w:val="28"/>
        </w:rPr>
        <w:t>ля целевых показателей</w:t>
      </w:r>
      <w:r>
        <w:rPr>
          <w:rFonts w:ascii="Times New Roman" w:hAnsi="Times New Roman"/>
          <w:sz w:val="28"/>
          <w:szCs w:val="28"/>
        </w:rPr>
        <w:t>,</w:t>
      </w:r>
      <w:r w:rsidRPr="004A3E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желаемой тенденцией развития которых является снижение значений.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456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фактическое значение </w:t>
      </w:r>
      <w:r w:rsidR="00397396">
        <w:rPr>
          <w:rFonts w:ascii="Times New Roman" w:hAnsi="Times New Roman"/>
          <w:sz w:val="28"/>
          <w:szCs w:val="28"/>
        </w:rPr>
        <w:t>целевого показателя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(подпрограммы);</w:t>
      </w:r>
    </w:p>
    <w:p w:rsidR="00500D72" w:rsidRDefault="00500D7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45670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– плановое значение </w:t>
      </w:r>
      <w:r w:rsidR="00397396">
        <w:rPr>
          <w:rFonts w:ascii="Times New Roman" w:hAnsi="Times New Roman"/>
          <w:sz w:val="28"/>
          <w:szCs w:val="28"/>
        </w:rPr>
        <w:t>целевого показателя</w:t>
      </w:r>
      <w:r w:rsidR="00A52F96">
        <w:rPr>
          <w:rFonts w:ascii="Times New Roman" w:hAnsi="Times New Roman"/>
          <w:sz w:val="28"/>
          <w:szCs w:val="28"/>
        </w:rPr>
        <w:t xml:space="preserve"> муници</w:t>
      </w:r>
      <w:r w:rsidR="007A2C27">
        <w:rPr>
          <w:rFonts w:ascii="Times New Roman" w:hAnsi="Times New Roman"/>
          <w:sz w:val="28"/>
          <w:szCs w:val="28"/>
        </w:rPr>
        <w:t>пальной программы (подпрограммы</w:t>
      </w:r>
      <w:r w:rsidR="00A52F96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D0164" w:rsidRDefault="004D0164" w:rsidP="00B41A5D">
      <w:pPr>
        <w:pStyle w:val="1"/>
        <w:suppressAutoHyphens/>
        <w:ind w:left="284" w:firstLine="425"/>
        <w:rPr>
          <w:rFonts w:ascii="Times New Roman" w:hAnsi="Times New Roman" w:cs="Times New Roman"/>
          <w:b w:val="0"/>
          <w:sz w:val="28"/>
          <w:szCs w:val="28"/>
        </w:rPr>
      </w:pPr>
      <w:bookmarkStart w:id="8" w:name="sub_103"/>
      <w:r w:rsidRPr="008B1B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3. Оценка степени соответствия запланированному уровню </w:t>
      </w:r>
      <w:r w:rsidR="001E17E8" w:rsidRPr="008B1B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затрат и </w:t>
      </w:r>
      <w:r w:rsidR="008B1BB1" w:rsidRPr="008B1BB1">
        <w:rPr>
          <w:rFonts w:ascii="Times New Roman" w:hAnsi="Times New Roman"/>
          <w:b w:val="0"/>
          <w:sz w:val="28"/>
          <w:szCs w:val="28"/>
        </w:rPr>
        <w:t xml:space="preserve">эффективности использования средств, направленных на реализацию </w:t>
      </w:r>
      <w:bookmarkEnd w:id="8"/>
      <w:r w:rsidR="008B1BB1" w:rsidRPr="008B1BB1">
        <w:rPr>
          <w:rFonts w:ascii="Times New Roman" w:hAnsi="Times New Roman"/>
          <w:b w:val="0"/>
          <w:sz w:val="28"/>
          <w:szCs w:val="28"/>
        </w:rPr>
        <w:t>муници</w:t>
      </w:r>
      <w:r w:rsidR="007A2C27">
        <w:rPr>
          <w:rFonts w:ascii="Times New Roman" w:hAnsi="Times New Roman"/>
          <w:b w:val="0"/>
          <w:sz w:val="28"/>
          <w:szCs w:val="28"/>
        </w:rPr>
        <w:t>пальной программы (подпрограммы</w:t>
      </w:r>
      <w:r w:rsidR="00DD57C7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A6722E" w:rsidRPr="00A6722E" w:rsidRDefault="00A6722E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33542A" w:rsidRDefault="00F2361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33542A">
        <w:rPr>
          <w:rFonts w:ascii="Times New Roman" w:hAnsi="Times New Roman"/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средств, направленных на реализацию муниципальной </w:t>
      </w:r>
      <w:r w:rsidR="0033542A" w:rsidRPr="003B7ACF">
        <w:rPr>
          <w:rFonts w:ascii="Times New Roman" w:hAnsi="Times New Roman"/>
          <w:sz w:val="28"/>
          <w:szCs w:val="28"/>
        </w:rPr>
        <w:t>программы (подпрограммы), определяется путем сопоставления плановых и фактических</w:t>
      </w:r>
      <w:r w:rsidR="0033542A">
        <w:rPr>
          <w:rFonts w:ascii="Times New Roman" w:hAnsi="Times New Roman"/>
          <w:sz w:val="28"/>
          <w:szCs w:val="28"/>
        </w:rPr>
        <w:t xml:space="preserve"> объемов финансирования муниципальной программы (подпрограммы</w:t>
      </w:r>
      <w:r w:rsidR="0033542A" w:rsidRPr="003B7ACF">
        <w:rPr>
          <w:rFonts w:ascii="Times New Roman" w:hAnsi="Times New Roman"/>
          <w:sz w:val="28"/>
          <w:szCs w:val="28"/>
        </w:rPr>
        <w:t>) по фор</w:t>
      </w:r>
      <w:r w:rsidR="0033542A">
        <w:rPr>
          <w:rFonts w:ascii="Times New Roman" w:hAnsi="Times New Roman"/>
          <w:sz w:val="28"/>
          <w:szCs w:val="28"/>
        </w:rPr>
        <w:t>муле:</w:t>
      </w:r>
    </w:p>
    <w:p w:rsidR="0033542A" w:rsidRDefault="0033542A" w:rsidP="00B41A5D">
      <w:pPr>
        <w:pStyle w:val="affff4"/>
        <w:suppressAutoHyphens/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33542A" w:rsidRDefault="0033542A" w:rsidP="00B41A5D">
      <w:pPr>
        <w:pStyle w:val="affff4"/>
        <w:suppressAutoHyphens/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4A3EA9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= Ф</w:t>
      </w:r>
      <w:r w:rsidRPr="004A3EA9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/ Ф</w:t>
      </w:r>
      <w:r w:rsidRPr="004A3EA9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>, где:</w:t>
      </w:r>
    </w:p>
    <w:p w:rsidR="0033542A" w:rsidRDefault="0033542A" w:rsidP="00B41A5D">
      <w:pPr>
        <w:pStyle w:val="affff4"/>
        <w:suppressAutoHyphens/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33542A" w:rsidRPr="00F23612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474AF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уровень финансирования реализации муниципальной программы </w:t>
      </w:r>
      <w:r w:rsidRPr="00F23612">
        <w:rPr>
          <w:rFonts w:ascii="Times New Roman" w:hAnsi="Times New Roman"/>
          <w:sz w:val="28"/>
          <w:szCs w:val="28"/>
        </w:rPr>
        <w:t>(подпрограммы);</w:t>
      </w:r>
    </w:p>
    <w:p w:rsidR="0033542A" w:rsidRPr="00F23612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1474AF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фактический объем финансовых ресурсов, направленный на реализацию муниципальной программы (подпрограммы</w:t>
      </w:r>
      <w:r w:rsidRPr="00F23612">
        <w:rPr>
          <w:rFonts w:ascii="Times New Roman" w:hAnsi="Times New Roman"/>
          <w:sz w:val="28"/>
          <w:szCs w:val="28"/>
        </w:rPr>
        <w:t>);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1474AF">
        <w:rPr>
          <w:rFonts w:ascii="Times New Roman" w:hAnsi="Times New Roman"/>
          <w:sz w:val="16"/>
          <w:szCs w:val="16"/>
        </w:rPr>
        <w:t>П</w:t>
      </w:r>
      <w:r>
        <w:rPr>
          <w:rFonts w:ascii="Times New Roman" w:hAnsi="Times New Roman"/>
          <w:sz w:val="28"/>
          <w:szCs w:val="28"/>
        </w:rPr>
        <w:t xml:space="preserve"> – плановый объем финансовых ресурсов на соответствующий отчетный период</w:t>
      </w:r>
      <w:r w:rsidR="00F23612">
        <w:rPr>
          <w:rFonts w:ascii="Times New Roman" w:hAnsi="Times New Roman"/>
          <w:sz w:val="28"/>
          <w:szCs w:val="28"/>
        </w:rPr>
        <w:t xml:space="preserve"> муници</w:t>
      </w:r>
      <w:r w:rsidR="007A2C27">
        <w:rPr>
          <w:rFonts w:ascii="Times New Roman" w:hAnsi="Times New Roman"/>
          <w:sz w:val="28"/>
          <w:szCs w:val="28"/>
        </w:rPr>
        <w:t>пальной программы (подпрограммы</w:t>
      </w:r>
      <w:r w:rsidR="00F23612" w:rsidRPr="00F2361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33542A" w:rsidRDefault="00F23612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33542A">
        <w:rPr>
          <w:rFonts w:ascii="Times New Roman" w:hAnsi="Times New Roman"/>
          <w:sz w:val="28"/>
          <w:szCs w:val="28"/>
        </w:rPr>
        <w:t>Эффективность реализации муниципальной программы (подпрограммы) рассчитывается по следующей формуле: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</w:t>
      </w:r>
      <w:r w:rsidR="00B03830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4F2FAD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 xml:space="preserve">, </w:t>
      </w:r>
      <w:r w:rsidRPr="004F2FAD">
        <w:rPr>
          <w:rFonts w:ascii="Times New Roman" w:hAnsi="Times New Roman"/>
          <w:sz w:val="28"/>
          <w:szCs w:val="28"/>
        </w:rPr>
        <w:t xml:space="preserve">где: 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2313B5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– эффективность реализации муниципальной программы (подпрограммы);</w:t>
      </w:r>
    </w:p>
    <w:p w:rsidR="0033542A" w:rsidRDefault="0033542A" w:rsidP="00B41A5D">
      <w:pPr>
        <w:pStyle w:val="affff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2313B5">
        <w:rPr>
          <w:rFonts w:ascii="Times New Roman" w:hAnsi="Times New Roman"/>
          <w:sz w:val="16"/>
          <w:szCs w:val="16"/>
        </w:rPr>
        <w:t>ДЦ</w:t>
      </w:r>
      <w:r>
        <w:rPr>
          <w:rFonts w:ascii="Times New Roman" w:hAnsi="Times New Roman"/>
          <w:sz w:val="28"/>
          <w:szCs w:val="28"/>
        </w:rPr>
        <w:t xml:space="preserve"> – степень достижения цели (решения задач);</w:t>
      </w:r>
    </w:p>
    <w:p w:rsidR="00DD57C7" w:rsidRDefault="0033542A" w:rsidP="00B41A5D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2313B5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28"/>
          <w:szCs w:val="28"/>
        </w:rPr>
        <w:t xml:space="preserve"> – уровень финансирования реализации муниципальной программы (подпрограммы).</w:t>
      </w:r>
    </w:p>
    <w:p w:rsidR="004D0164" w:rsidRPr="005842D3" w:rsidRDefault="00B41A5D" w:rsidP="00B41A5D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1082"/>
      <w:r>
        <w:rPr>
          <w:rFonts w:ascii="Times New Roman" w:hAnsi="Times New Roman" w:cs="Times New Roman"/>
          <w:sz w:val="28"/>
          <w:szCs w:val="28"/>
        </w:rPr>
        <w:t>3.3</w:t>
      </w:r>
      <w:r w:rsidR="00F639A9">
        <w:rPr>
          <w:rFonts w:ascii="Times New Roman" w:hAnsi="Times New Roman" w:cs="Times New Roman"/>
          <w:sz w:val="28"/>
          <w:szCs w:val="28"/>
        </w:rPr>
        <w:t>.</w:t>
      </w:r>
      <w:r w:rsidR="00F639A9">
        <w:rPr>
          <w:rFonts w:ascii="Times New Roman" w:hAnsi="Times New Roman" w:cs="Times New Roman"/>
          <w:sz w:val="28"/>
          <w:szCs w:val="28"/>
        </w:rPr>
        <w:tab/>
      </w:r>
      <w:r w:rsidR="004D0164" w:rsidRPr="005842D3">
        <w:rPr>
          <w:rFonts w:ascii="Times New Roman" w:hAnsi="Times New Roman" w:cs="Times New Roman"/>
          <w:sz w:val="28"/>
          <w:szCs w:val="28"/>
        </w:rPr>
        <w:t>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="004D0164"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выс</w:t>
      </w:r>
      <w:r w:rsidR="008C1D43">
        <w:rPr>
          <w:rFonts w:ascii="Times New Roman" w:hAnsi="Times New Roman" w:cs="Times New Roman"/>
          <w:sz w:val="28"/>
          <w:szCs w:val="28"/>
        </w:rPr>
        <w:t xml:space="preserve">окой в случае, если значение </w:t>
      </w:r>
      <w:proofErr w:type="spellStart"/>
      <w:r w:rsidR="008C1D43">
        <w:rPr>
          <w:rFonts w:ascii="Times New Roman" w:hAnsi="Times New Roman" w:cs="Times New Roman"/>
          <w:sz w:val="28"/>
          <w:szCs w:val="28"/>
        </w:rPr>
        <w:t>Эм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не менее 0,9</w:t>
      </w:r>
      <w:r w:rsidR="004D0164" w:rsidRPr="005842D3"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сре</w:t>
      </w:r>
      <w:r w:rsidR="008C1D43">
        <w:rPr>
          <w:rFonts w:ascii="Times New Roman" w:hAnsi="Times New Roman" w:cs="Times New Roman"/>
          <w:sz w:val="28"/>
          <w:szCs w:val="28"/>
        </w:rPr>
        <w:t xml:space="preserve">дней в случае, если значение </w:t>
      </w:r>
      <w:proofErr w:type="spellStart"/>
      <w:r w:rsidR="008C1D43">
        <w:rPr>
          <w:rFonts w:ascii="Times New Roman" w:hAnsi="Times New Roman" w:cs="Times New Roman"/>
          <w:sz w:val="28"/>
          <w:szCs w:val="28"/>
        </w:rPr>
        <w:t>Эм</w:t>
      </w:r>
      <w:r w:rsidRPr="005842D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5842D3">
        <w:rPr>
          <w:rFonts w:ascii="Times New Roman" w:hAnsi="Times New Roman" w:cs="Times New Roman"/>
          <w:sz w:val="28"/>
          <w:szCs w:val="28"/>
        </w:rPr>
        <w:t>, составляет не менее</w:t>
      </w:r>
      <w:r w:rsidR="00B41A5D">
        <w:rPr>
          <w:rFonts w:ascii="Times New Roman" w:hAnsi="Times New Roman" w:cs="Times New Roman"/>
          <w:sz w:val="28"/>
          <w:szCs w:val="28"/>
        </w:rPr>
        <w:t xml:space="preserve"> 0,8</w:t>
      </w:r>
      <w:r w:rsidRPr="005842D3">
        <w:rPr>
          <w:rFonts w:ascii="Times New Roman" w:hAnsi="Times New Roman" w:cs="Times New Roman"/>
          <w:sz w:val="28"/>
          <w:szCs w:val="28"/>
        </w:rPr>
        <w:t>.</w:t>
      </w:r>
    </w:p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удовлетворител</w:t>
      </w:r>
      <w:r w:rsidR="008C1D43">
        <w:rPr>
          <w:rFonts w:ascii="Times New Roman" w:hAnsi="Times New Roman" w:cs="Times New Roman"/>
          <w:sz w:val="28"/>
          <w:szCs w:val="28"/>
        </w:rPr>
        <w:t xml:space="preserve">ьной в случае, если значение </w:t>
      </w:r>
      <w:proofErr w:type="spellStart"/>
      <w:r w:rsidR="008C1D43">
        <w:rPr>
          <w:rFonts w:ascii="Times New Roman" w:hAnsi="Times New Roman" w:cs="Times New Roman"/>
          <w:sz w:val="28"/>
          <w:szCs w:val="28"/>
        </w:rPr>
        <w:t>Эм</w:t>
      </w:r>
      <w:r w:rsidRPr="005842D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5842D3">
        <w:rPr>
          <w:rFonts w:ascii="Times New Roman" w:hAnsi="Times New Roman" w:cs="Times New Roman"/>
          <w:sz w:val="28"/>
          <w:szCs w:val="28"/>
        </w:rPr>
        <w:t xml:space="preserve"> составляет не менее 0,7.</w:t>
      </w:r>
    </w:p>
    <w:p w:rsidR="004D0164" w:rsidRPr="005842D3" w:rsidRDefault="004D0164" w:rsidP="00B41A5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В остальных случаях эффектив</w:t>
      </w:r>
      <w:r w:rsidR="000C62EE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признается неудовлетворительной.</w:t>
      </w:r>
    </w:p>
    <w:p w:rsidR="004D0164" w:rsidRDefault="004D0164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639A9" w:rsidRDefault="00F639A9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639A9" w:rsidRDefault="00F639A9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B41A5D" w:rsidRDefault="00F639A9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639A9" w:rsidRPr="005842D3" w:rsidRDefault="00B41A5D" w:rsidP="00B41A5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</w:t>
      </w:r>
      <w:r w:rsidR="008A7BF7">
        <w:rPr>
          <w:rFonts w:ascii="Times New Roman" w:hAnsi="Times New Roman" w:cs="Times New Roman"/>
          <w:sz w:val="28"/>
          <w:szCs w:val="28"/>
        </w:rPr>
        <w:t>вского сельского поселения</w:t>
      </w:r>
      <w:r w:rsidR="008A7BF7">
        <w:rPr>
          <w:rFonts w:ascii="Times New Roman" w:hAnsi="Times New Roman" w:cs="Times New Roman"/>
          <w:sz w:val="28"/>
          <w:szCs w:val="28"/>
        </w:rPr>
        <w:tab/>
      </w:r>
      <w:r w:rsidR="008A7BF7">
        <w:rPr>
          <w:rFonts w:ascii="Times New Roman" w:hAnsi="Times New Roman" w:cs="Times New Roman"/>
          <w:sz w:val="28"/>
          <w:szCs w:val="28"/>
        </w:rPr>
        <w:tab/>
      </w:r>
      <w:r w:rsidR="008A7BF7">
        <w:rPr>
          <w:rFonts w:ascii="Times New Roman" w:hAnsi="Times New Roman" w:cs="Times New Roman"/>
          <w:sz w:val="28"/>
          <w:szCs w:val="28"/>
        </w:rPr>
        <w:tab/>
      </w:r>
      <w:r w:rsidR="008A7BF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Н.С. Уварова</w:t>
      </w:r>
    </w:p>
    <w:sectPr w:rsidR="00F639A9" w:rsidRPr="005842D3" w:rsidSect="00B41A5D">
      <w:headerReference w:type="default" r:id="rId8"/>
      <w:pgSz w:w="11905" w:h="16837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B56" w:rsidRDefault="00B13B56">
      <w:r>
        <w:separator/>
      </w:r>
    </w:p>
  </w:endnote>
  <w:endnote w:type="continuationSeparator" w:id="0">
    <w:p w:rsidR="00B13B56" w:rsidRDefault="00B1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B56" w:rsidRDefault="00B13B56">
      <w:r>
        <w:separator/>
      </w:r>
    </w:p>
  </w:footnote>
  <w:footnote w:type="continuationSeparator" w:id="0">
    <w:p w:rsidR="00B13B56" w:rsidRDefault="00B13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560" w:rsidRPr="00946560" w:rsidRDefault="00946560" w:rsidP="006250D9">
    <w:pPr>
      <w:pStyle w:val="affff"/>
      <w:framePr w:wrap="auto" w:vAnchor="text" w:hAnchor="margin" w:xAlign="center" w:y="1"/>
      <w:rPr>
        <w:rStyle w:val="affff1"/>
        <w:rFonts w:ascii="Times New Roman" w:hAnsi="Times New Roman"/>
        <w:sz w:val="28"/>
        <w:szCs w:val="28"/>
      </w:rPr>
    </w:pPr>
    <w:r w:rsidRPr="00946560">
      <w:rPr>
        <w:rStyle w:val="affff1"/>
        <w:rFonts w:ascii="Times New Roman" w:hAnsi="Times New Roman"/>
        <w:sz w:val="28"/>
        <w:szCs w:val="28"/>
      </w:rPr>
      <w:fldChar w:fldCharType="begin"/>
    </w:r>
    <w:r w:rsidRPr="00946560">
      <w:rPr>
        <w:rStyle w:val="affff1"/>
        <w:rFonts w:ascii="Times New Roman" w:hAnsi="Times New Roman"/>
        <w:sz w:val="28"/>
        <w:szCs w:val="28"/>
      </w:rPr>
      <w:instrText xml:space="preserve">PAGE  </w:instrText>
    </w:r>
    <w:r w:rsidRPr="00946560">
      <w:rPr>
        <w:rStyle w:val="affff1"/>
        <w:rFonts w:ascii="Times New Roman" w:hAnsi="Times New Roman"/>
        <w:sz w:val="28"/>
        <w:szCs w:val="28"/>
      </w:rPr>
      <w:fldChar w:fldCharType="separate"/>
    </w:r>
    <w:r w:rsidR="0054284C">
      <w:rPr>
        <w:rStyle w:val="affff1"/>
        <w:rFonts w:ascii="Times New Roman" w:hAnsi="Times New Roman"/>
        <w:noProof/>
        <w:sz w:val="28"/>
        <w:szCs w:val="28"/>
      </w:rPr>
      <w:t>3</w:t>
    </w:r>
    <w:r w:rsidRPr="00946560">
      <w:rPr>
        <w:rStyle w:val="affff1"/>
        <w:rFonts w:ascii="Times New Roman" w:hAnsi="Times New Roman"/>
        <w:sz w:val="28"/>
        <w:szCs w:val="28"/>
      </w:rPr>
      <w:fldChar w:fldCharType="end"/>
    </w:r>
  </w:p>
  <w:p w:rsidR="00946560" w:rsidRDefault="00946560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C03F1"/>
    <w:multiLevelType w:val="multilevel"/>
    <w:tmpl w:val="85381F0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14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C5"/>
    <w:rsid w:val="00002145"/>
    <w:rsid w:val="000058F3"/>
    <w:rsid w:val="000146F7"/>
    <w:rsid w:val="00036406"/>
    <w:rsid w:val="0003677C"/>
    <w:rsid w:val="000438F5"/>
    <w:rsid w:val="00043B41"/>
    <w:rsid w:val="00047328"/>
    <w:rsid w:val="0006626F"/>
    <w:rsid w:val="00071F29"/>
    <w:rsid w:val="000931AB"/>
    <w:rsid w:val="00095A7E"/>
    <w:rsid w:val="000C0ECE"/>
    <w:rsid w:val="000C62EE"/>
    <w:rsid w:val="000E24C3"/>
    <w:rsid w:val="000F3145"/>
    <w:rsid w:val="001120DC"/>
    <w:rsid w:val="00120BF1"/>
    <w:rsid w:val="00126C4B"/>
    <w:rsid w:val="00136293"/>
    <w:rsid w:val="001474AF"/>
    <w:rsid w:val="00154191"/>
    <w:rsid w:val="00162F56"/>
    <w:rsid w:val="001D0B9C"/>
    <w:rsid w:val="001E17E8"/>
    <w:rsid w:val="001E3753"/>
    <w:rsid w:val="00207BEA"/>
    <w:rsid w:val="002313B5"/>
    <w:rsid w:val="00243C6B"/>
    <w:rsid w:val="00250DA8"/>
    <w:rsid w:val="00277452"/>
    <w:rsid w:val="00293BD3"/>
    <w:rsid w:val="00297565"/>
    <w:rsid w:val="003135BE"/>
    <w:rsid w:val="00330D09"/>
    <w:rsid w:val="0033542A"/>
    <w:rsid w:val="00342785"/>
    <w:rsid w:val="00344AAB"/>
    <w:rsid w:val="00360E4A"/>
    <w:rsid w:val="00364A1A"/>
    <w:rsid w:val="003831DA"/>
    <w:rsid w:val="00387EAD"/>
    <w:rsid w:val="00397396"/>
    <w:rsid w:val="003A0A3C"/>
    <w:rsid w:val="003A7730"/>
    <w:rsid w:val="003B2084"/>
    <w:rsid w:val="003B7ACF"/>
    <w:rsid w:val="003E1E99"/>
    <w:rsid w:val="003F3F30"/>
    <w:rsid w:val="0040636C"/>
    <w:rsid w:val="00407C7E"/>
    <w:rsid w:val="00417116"/>
    <w:rsid w:val="00423552"/>
    <w:rsid w:val="004415C4"/>
    <w:rsid w:val="0044779C"/>
    <w:rsid w:val="0044785E"/>
    <w:rsid w:val="0046549D"/>
    <w:rsid w:val="004A3EA9"/>
    <w:rsid w:val="004A4A5A"/>
    <w:rsid w:val="004D0164"/>
    <w:rsid w:val="004E28B8"/>
    <w:rsid w:val="004E2CF6"/>
    <w:rsid w:val="004E3828"/>
    <w:rsid w:val="004F2FAD"/>
    <w:rsid w:val="00500D72"/>
    <w:rsid w:val="0050576D"/>
    <w:rsid w:val="0052230C"/>
    <w:rsid w:val="005341BB"/>
    <w:rsid w:val="00536E0F"/>
    <w:rsid w:val="0054284C"/>
    <w:rsid w:val="0054296C"/>
    <w:rsid w:val="0055018A"/>
    <w:rsid w:val="00562B0E"/>
    <w:rsid w:val="005645DF"/>
    <w:rsid w:val="005768C7"/>
    <w:rsid w:val="005842D3"/>
    <w:rsid w:val="005A081E"/>
    <w:rsid w:val="005A1A79"/>
    <w:rsid w:val="005A50EE"/>
    <w:rsid w:val="005B45B5"/>
    <w:rsid w:val="005B5858"/>
    <w:rsid w:val="005B595E"/>
    <w:rsid w:val="005C2094"/>
    <w:rsid w:val="005C4A1C"/>
    <w:rsid w:val="006132BE"/>
    <w:rsid w:val="00616019"/>
    <w:rsid w:val="0062262D"/>
    <w:rsid w:val="006250D9"/>
    <w:rsid w:val="00625E04"/>
    <w:rsid w:val="00631FAA"/>
    <w:rsid w:val="00633C09"/>
    <w:rsid w:val="00634628"/>
    <w:rsid w:val="00661120"/>
    <w:rsid w:val="006A59A7"/>
    <w:rsid w:val="006A5B6F"/>
    <w:rsid w:val="006B7AA1"/>
    <w:rsid w:val="006C3486"/>
    <w:rsid w:val="006C64A4"/>
    <w:rsid w:val="006D29EA"/>
    <w:rsid w:val="006E4893"/>
    <w:rsid w:val="007119BA"/>
    <w:rsid w:val="007308B4"/>
    <w:rsid w:val="00755C9D"/>
    <w:rsid w:val="007931C2"/>
    <w:rsid w:val="00793F52"/>
    <w:rsid w:val="00797650"/>
    <w:rsid w:val="007A2C27"/>
    <w:rsid w:val="007B0F17"/>
    <w:rsid w:val="007C479F"/>
    <w:rsid w:val="007D0CF4"/>
    <w:rsid w:val="007D5BC4"/>
    <w:rsid w:val="0080328E"/>
    <w:rsid w:val="00806157"/>
    <w:rsid w:val="0081439F"/>
    <w:rsid w:val="008249F7"/>
    <w:rsid w:val="008333EA"/>
    <w:rsid w:val="00840694"/>
    <w:rsid w:val="00866656"/>
    <w:rsid w:val="008839BE"/>
    <w:rsid w:val="008864AD"/>
    <w:rsid w:val="00893427"/>
    <w:rsid w:val="008A681E"/>
    <w:rsid w:val="008A68D7"/>
    <w:rsid w:val="008A6C7B"/>
    <w:rsid w:val="008A7BF7"/>
    <w:rsid w:val="008B1BB1"/>
    <w:rsid w:val="008B5EFF"/>
    <w:rsid w:val="008C097E"/>
    <w:rsid w:val="008C1D43"/>
    <w:rsid w:val="008D0ADA"/>
    <w:rsid w:val="008E456C"/>
    <w:rsid w:val="008F10EE"/>
    <w:rsid w:val="008F3B07"/>
    <w:rsid w:val="00901139"/>
    <w:rsid w:val="00917194"/>
    <w:rsid w:val="00933F47"/>
    <w:rsid w:val="009430F1"/>
    <w:rsid w:val="00946560"/>
    <w:rsid w:val="00951808"/>
    <w:rsid w:val="00963056"/>
    <w:rsid w:val="00976CBF"/>
    <w:rsid w:val="009773EE"/>
    <w:rsid w:val="009802A3"/>
    <w:rsid w:val="00991D27"/>
    <w:rsid w:val="00995D8E"/>
    <w:rsid w:val="009A11B7"/>
    <w:rsid w:val="009A6846"/>
    <w:rsid w:val="009A7BE8"/>
    <w:rsid w:val="009B5126"/>
    <w:rsid w:val="009D0DF0"/>
    <w:rsid w:val="009E7928"/>
    <w:rsid w:val="009F7E55"/>
    <w:rsid w:val="00A142FE"/>
    <w:rsid w:val="00A1476F"/>
    <w:rsid w:val="00A25BBE"/>
    <w:rsid w:val="00A25E7B"/>
    <w:rsid w:val="00A32CA0"/>
    <w:rsid w:val="00A32CC7"/>
    <w:rsid w:val="00A369AA"/>
    <w:rsid w:val="00A46675"/>
    <w:rsid w:val="00A52F96"/>
    <w:rsid w:val="00A60F8F"/>
    <w:rsid w:val="00A6722E"/>
    <w:rsid w:val="00A728B8"/>
    <w:rsid w:val="00A7457F"/>
    <w:rsid w:val="00A869F5"/>
    <w:rsid w:val="00A97674"/>
    <w:rsid w:val="00AB615B"/>
    <w:rsid w:val="00AB67C9"/>
    <w:rsid w:val="00AC59B0"/>
    <w:rsid w:val="00AE53E5"/>
    <w:rsid w:val="00B03830"/>
    <w:rsid w:val="00B11A48"/>
    <w:rsid w:val="00B13B56"/>
    <w:rsid w:val="00B41A5D"/>
    <w:rsid w:val="00B473BD"/>
    <w:rsid w:val="00B60D0C"/>
    <w:rsid w:val="00BA7BFE"/>
    <w:rsid w:val="00BB7554"/>
    <w:rsid w:val="00BC64DC"/>
    <w:rsid w:val="00BD4946"/>
    <w:rsid w:val="00BF3E72"/>
    <w:rsid w:val="00BF3ED8"/>
    <w:rsid w:val="00C04442"/>
    <w:rsid w:val="00C04FB1"/>
    <w:rsid w:val="00C13FEA"/>
    <w:rsid w:val="00C17F21"/>
    <w:rsid w:val="00C326B1"/>
    <w:rsid w:val="00C35DC5"/>
    <w:rsid w:val="00C3671D"/>
    <w:rsid w:val="00C410CD"/>
    <w:rsid w:val="00C50545"/>
    <w:rsid w:val="00C70E78"/>
    <w:rsid w:val="00C8065D"/>
    <w:rsid w:val="00C97F1A"/>
    <w:rsid w:val="00CA2093"/>
    <w:rsid w:val="00CB7625"/>
    <w:rsid w:val="00CC5745"/>
    <w:rsid w:val="00CE082B"/>
    <w:rsid w:val="00CF3DD6"/>
    <w:rsid w:val="00D201B6"/>
    <w:rsid w:val="00D251C8"/>
    <w:rsid w:val="00D25B59"/>
    <w:rsid w:val="00D349D7"/>
    <w:rsid w:val="00D55B36"/>
    <w:rsid w:val="00D62661"/>
    <w:rsid w:val="00D66287"/>
    <w:rsid w:val="00D74BA6"/>
    <w:rsid w:val="00D80EAC"/>
    <w:rsid w:val="00D80F2B"/>
    <w:rsid w:val="00DC0C72"/>
    <w:rsid w:val="00DC7CE6"/>
    <w:rsid w:val="00DD57C7"/>
    <w:rsid w:val="00DE6091"/>
    <w:rsid w:val="00DF3047"/>
    <w:rsid w:val="00E03845"/>
    <w:rsid w:val="00E17CD5"/>
    <w:rsid w:val="00E428CE"/>
    <w:rsid w:val="00E42C51"/>
    <w:rsid w:val="00E54F95"/>
    <w:rsid w:val="00E91B5F"/>
    <w:rsid w:val="00EA33B3"/>
    <w:rsid w:val="00EB5610"/>
    <w:rsid w:val="00ED3C84"/>
    <w:rsid w:val="00F01634"/>
    <w:rsid w:val="00F22428"/>
    <w:rsid w:val="00F23612"/>
    <w:rsid w:val="00F41B47"/>
    <w:rsid w:val="00F45670"/>
    <w:rsid w:val="00F639A9"/>
    <w:rsid w:val="00F66941"/>
    <w:rsid w:val="00F75EBA"/>
    <w:rsid w:val="00F8206D"/>
    <w:rsid w:val="00F911A2"/>
    <w:rsid w:val="00F93CC3"/>
    <w:rsid w:val="00FA6C2D"/>
    <w:rsid w:val="00FB002A"/>
    <w:rsid w:val="00FC7290"/>
    <w:rsid w:val="00FE30CF"/>
    <w:rsid w:val="00FE345F"/>
    <w:rsid w:val="00FF2A58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auto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BE9ED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auto"/>
    </w:rPr>
  </w:style>
  <w:style w:type="character" w:customStyle="1" w:styleId="aff4">
    <w:name w:val="Не вступил в силу"/>
    <w:basedOn w:val="a3"/>
    <w:uiPriority w:val="99"/>
    <w:rPr>
      <w:rFonts w:cs="Times New Roman"/>
      <w:b/>
      <w:color w:val="000000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rFonts w:cs="Times New Roman"/>
      <w:b/>
      <w:color w:val="auto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auto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auto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rFonts w:cs="Times New Roman"/>
      <w:b/>
      <w:strike/>
      <w:color w:val="auto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afffe">
    <w:name w:val="Знак Знак Знак Знак"/>
    <w:basedOn w:val="a"/>
    <w:uiPriority w:val="99"/>
    <w:rsid w:val="00C326B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header"/>
    <w:basedOn w:val="a"/>
    <w:link w:val="affff0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semiHidden/>
    <w:locked/>
    <w:rPr>
      <w:rFonts w:ascii="Arial" w:hAnsi="Arial" w:cs="Arial"/>
      <w:sz w:val="24"/>
      <w:szCs w:val="24"/>
    </w:rPr>
  </w:style>
  <w:style w:type="character" w:styleId="affff1">
    <w:name w:val="page number"/>
    <w:basedOn w:val="a0"/>
    <w:uiPriority w:val="99"/>
    <w:rsid w:val="00946560"/>
    <w:rPr>
      <w:rFonts w:cs="Times New Roman"/>
    </w:rPr>
  </w:style>
  <w:style w:type="paragraph" w:styleId="affff2">
    <w:name w:val="footer"/>
    <w:basedOn w:val="a"/>
    <w:link w:val="affff3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locked/>
    <w:rPr>
      <w:rFonts w:ascii="Arial" w:hAnsi="Arial" w:cs="Arial"/>
      <w:sz w:val="24"/>
      <w:szCs w:val="24"/>
    </w:rPr>
  </w:style>
  <w:style w:type="paragraph" w:styleId="affff4">
    <w:name w:val="List Paragraph"/>
    <w:basedOn w:val="a"/>
    <w:uiPriority w:val="34"/>
    <w:qFormat/>
    <w:rsid w:val="00500D7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color w:val="auto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BE9ED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/>
      <w:color w:val="26282F"/>
      <w:shd w:val="clear" w:color="auto" w:fill="auto"/>
    </w:rPr>
  </w:style>
  <w:style w:type="character" w:customStyle="1" w:styleId="aff4">
    <w:name w:val="Не вступил в силу"/>
    <w:basedOn w:val="a3"/>
    <w:uiPriority w:val="99"/>
    <w:rPr>
      <w:rFonts w:cs="Times New Roman"/>
      <w:b/>
      <w:color w:val="000000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rFonts w:cs="Times New Roman"/>
      <w:b/>
      <w:color w:val="auto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auto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auto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rFonts w:cs="Times New Roman"/>
      <w:b/>
      <w:strike/>
      <w:color w:val="auto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afffe">
    <w:name w:val="Знак Знак Знак Знак"/>
    <w:basedOn w:val="a"/>
    <w:uiPriority w:val="99"/>
    <w:rsid w:val="00C326B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header"/>
    <w:basedOn w:val="a"/>
    <w:link w:val="affff0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semiHidden/>
    <w:locked/>
    <w:rPr>
      <w:rFonts w:ascii="Arial" w:hAnsi="Arial" w:cs="Arial"/>
      <w:sz w:val="24"/>
      <w:szCs w:val="24"/>
    </w:rPr>
  </w:style>
  <w:style w:type="character" w:styleId="affff1">
    <w:name w:val="page number"/>
    <w:basedOn w:val="a0"/>
    <w:uiPriority w:val="99"/>
    <w:rsid w:val="00946560"/>
    <w:rPr>
      <w:rFonts w:cs="Times New Roman"/>
    </w:rPr>
  </w:style>
  <w:style w:type="paragraph" w:styleId="affff2">
    <w:name w:val="footer"/>
    <w:basedOn w:val="a"/>
    <w:link w:val="affff3"/>
    <w:uiPriority w:val="99"/>
    <w:rsid w:val="00946560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locked/>
    <w:rPr>
      <w:rFonts w:ascii="Arial" w:hAnsi="Arial" w:cs="Arial"/>
      <w:sz w:val="24"/>
      <w:szCs w:val="24"/>
    </w:rPr>
  </w:style>
  <w:style w:type="paragraph" w:styleId="affff4">
    <w:name w:val="List Paragraph"/>
    <w:basedOn w:val="a"/>
    <w:uiPriority w:val="34"/>
    <w:qFormat/>
    <w:rsid w:val="00500D7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7</vt:lpstr>
    </vt:vector>
  </TitlesOfParts>
  <Company>НПП "Гарант-Сервис"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7</dc:title>
  <dc:creator>НПП "Гарант-Сервис"</dc:creator>
  <dc:description>Документ экспортирован из системы ГАРАНТ</dc:description>
  <cp:lastModifiedBy>1</cp:lastModifiedBy>
  <cp:revision>22</cp:revision>
  <dcterms:created xsi:type="dcterms:W3CDTF">2019-03-20T05:34:00Z</dcterms:created>
  <dcterms:modified xsi:type="dcterms:W3CDTF">2019-08-22T09:33:00Z</dcterms:modified>
</cp:coreProperties>
</file>